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80F60" w:rsidRDefault="00001C79" w:rsidP="00880F60">
      <w:pPr>
        <w:pStyle w:val="Title"/>
      </w:pPr>
      <w:bookmarkStart w:id="0" w:name="_GoBack"/>
      <w:bookmarkEnd w:id="0"/>
      <w:r>
        <w:rPr>
          <w:rFonts w:ascii="Georgia" w:eastAsia="Georgia" w:hAnsi="Georgia" w:cs="Georgia"/>
          <w:bCs/>
          <w:iCs/>
          <w:lang w:val="pt-BR"/>
        </w:rPr>
        <w:t>Material C</w:t>
      </w:r>
    </w:p>
    <w:p w:rsidR="002F372E" w:rsidRPr="00252011" w:rsidRDefault="00001C79" w:rsidP="00880F60">
      <w:pPr>
        <w:pStyle w:val="Subtitle"/>
        <w:rPr>
          <w:sz w:val="56"/>
          <w:szCs w:val="56"/>
        </w:rPr>
      </w:pPr>
      <w:r w:rsidRPr="00252011">
        <w:rPr>
          <w:rFonts w:ascii="Georgia" w:eastAsia="Georgia" w:hAnsi="Georgia" w:cs="Georgia"/>
          <w:sz w:val="56"/>
          <w:szCs w:val="56"/>
          <w:lang w:val="pt-BR"/>
        </w:rPr>
        <w:t xml:space="preserve">Citações famosas e </w:t>
      </w:r>
      <w:r w:rsidR="00252011">
        <w:rPr>
          <w:rFonts w:ascii="Georgia" w:eastAsia="Georgia" w:hAnsi="Georgia" w:cs="Georgia"/>
          <w:sz w:val="56"/>
          <w:szCs w:val="56"/>
          <w:lang w:val="pt-BR"/>
        </w:rPr>
        <w:t>i</w:t>
      </w:r>
      <w:r w:rsidRPr="00252011">
        <w:rPr>
          <w:rFonts w:ascii="Georgia" w:eastAsia="Georgia" w:hAnsi="Georgia" w:cs="Georgia"/>
          <w:sz w:val="56"/>
          <w:szCs w:val="56"/>
          <w:lang w:val="pt-BR"/>
        </w:rPr>
        <w:t>nvestimento</w:t>
      </w:r>
    </w:p>
    <w:tbl>
      <w:tblPr>
        <w:tblStyle w:val="DP-Plain"/>
        <w:tblW w:w="5000" w:type="pct"/>
        <w:tblLook w:val="04A0" w:firstRow="1" w:lastRow="0" w:firstColumn="1" w:lastColumn="0" w:noHBand="0" w:noVBand="1"/>
      </w:tblPr>
      <w:tblGrid>
        <w:gridCol w:w="3048"/>
        <w:gridCol w:w="3048"/>
        <w:gridCol w:w="3048"/>
      </w:tblGrid>
      <w:tr w:rsidR="00C9242D" w:rsidRPr="00252011" w:rsidTr="00C924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48" w:type="dxa"/>
          </w:tcPr>
          <w:p w:rsidR="006E3522" w:rsidRPr="00D77A23" w:rsidRDefault="00001C79" w:rsidP="00D77A23">
            <w:pPr>
              <w:pStyle w:val="TableTitleArial"/>
              <w:rPr>
                <w:b/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  <w:lang w:val="pt-BR"/>
              </w:rPr>
              <w:t>Citação famosa</w:t>
            </w:r>
          </w:p>
        </w:tc>
        <w:tc>
          <w:tcPr>
            <w:tcW w:w="3048" w:type="dxa"/>
          </w:tcPr>
          <w:p w:rsidR="006E3522" w:rsidRPr="00D77A23" w:rsidRDefault="00001C79" w:rsidP="006E3522">
            <w:pPr>
              <w:pStyle w:val="TableTitleArial"/>
              <w:rPr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  <w:lang w:val="pt-BR"/>
              </w:rPr>
              <w:t>O que eu acho que significa</w:t>
            </w:r>
          </w:p>
        </w:tc>
        <w:tc>
          <w:tcPr>
            <w:tcW w:w="3048" w:type="dxa"/>
          </w:tcPr>
          <w:p w:rsidR="006E3522" w:rsidRPr="00D77A23" w:rsidRDefault="00001C79" w:rsidP="006E3522">
            <w:pPr>
              <w:pStyle w:val="TableTitleArial"/>
              <w:rPr>
                <w:b/>
                <w:i w:val="0"/>
              </w:rPr>
            </w:pPr>
            <w:r w:rsidRPr="006E3522">
              <w:rPr>
                <w:rFonts w:eastAsia="Arial"/>
                <w:i w:val="0"/>
                <w:color w:val="000000"/>
                <w:szCs w:val="20"/>
                <w:lang w:val="pt-BR"/>
              </w:rPr>
              <w:t>O que tem a ver com investimento</w:t>
            </w:r>
          </w:p>
        </w:tc>
      </w:tr>
      <w:tr w:rsidR="00C9242D" w:rsidRPr="00252011" w:rsidTr="00C9242D">
        <w:tc>
          <w:tcPr>
            <w:tcW w:w="3048" w:type="dxa"/>
          </w:tcPr>
          <w:p w:rsidR="006E3522" w:rsidRPr="00252011" w:rsidRDefault="00001C79" w:rsidP="00D77A23">
            <w:pPr>
              <w:pStyle w:val="TabletextArial"/>
              <w:rPr>
                <w:lang w:val="pt-PT"/>
              </w:rPr>
            </w:pPr>
            <w:r w:rsidRPr="006E3522">
              <w:rPr>
                <w:rFonts w:eastAsia="Arial"/>
                <w:lang w:val="pt-BR"/>
              </w:rPr>
              <w:t>Não confie no seu dinheiro, mas coloque seu dinheiro com confiança.</w:t>
            </w:r>
          </w:p>
        </w:tc>
        <w:tc>
          <w:tcPr>
            <w:tcW w:w="3048" w:type="dxa"/>
          </w:tcPr>
          <w:p w:rsidR="006E3522" w:rsidRPr="00252011" w:rsidRDefault="0038356F" w:rsidP="006E3522">
            <w:pPr>
              <w:pStyle w:val="TabletextArial"/>
              <w:rPr>
                <w:lang w:val="pt-PT"/>
              </w:rPr>
            </w:pPr>
          </w:p>
        </w:tc>
        <w:tc>
          <w:tcPr>
            <w:tcW w:w="3048" w:type="dxa"/>
          </w:tcPr>
          <w:p w:rsidR="006E3522" w:rsidRPr="00252011" w:rsidRDefault="0038356F" w:rsidP="006E3522">
            <w:pPr>
              <w:pStyle w:val="TabletextArial"/>
              <w:rPr>
                <w:lang w:val="pt-PT"/>
              </w:rPr>
            </w:pPr>
          </w:p>
        </w:tc>
      </w:tr>
      <w:tr w:rsidR="00C9242D" w:rsidRPr="00252011" w:rsidTr="00C9242D">
        <w:tc>
          <w:tcPr>
            <w:tcW w:w="3048" w:type="dxa"/>
          </w:tcPr>
          <w:p w:rsidR="006E3522" w:rsidRPr="00252011" w:rsidRDefault="00001C79" w:rsidP="00D77A23">
            <w:pPr>
              <w:pStyle w:val="TabletextArial"/>
              <w:rPr>
                <w:lang w:val="pt-PT"/>
              </w:rPr>
            </w:pPr>
            <w:r w:rsidRPr="006E3522">
              <w:rPr>
                <w:rFonts w:eastAsia="Arial"/>
                <w:lang w:val="pt-BR"/>
              </w:rPr>
              <w:t>Sem risco, não há recompensa.</w:t>
            </w:r>
          </w:p>
        </w:tc>
        <w:tc>
          <w:tcPr>
            <w:tcW w:w="3048" w:type="dxa"/>
          </w:tcPr>
          <w:p w:rsidR="006E3522" w:rsidRPr="00252011" w:rsidRDefault="0038356F" w:rsidP="006E3522">
            <w:pPr>
              <w:pStyle w:val="TabletextArial"/>
              <w:rPr>
                <w:lang w:val="pt-PT"/>
              </w:rPr>
            </w:pPr>
          </w:p>
        </w:tc>
        <w:tc>
          <w:tcPr>
            <w:tcW w:w="3048" w:type="dxa"/>
          </w:tcPr>
          <w:p w:rsidR="006E3522" w:rsidRPr="00252011" w:rsidRDefault="0038356F" w:rsidP="006E3522">
            <w:pPr>
              <w:pStyle w:val="TabletextArial"/>
              <w:rPr>
                <w:lang w:val="pt-PT"/>
              </w:rPr>
            </w:pPr>
          </w:p>
        </w:tc>
      </w:tr>
    </w:tbl>
    <w:p w:rsidR="007178D0" w:rsidRPr="00252011" w:rsidRDefault="0038356F" w:rsidP="00DC3D52">
      <w:pPr>
        <w:pStyle w:val="BodyText"/>
        <w:spacing w:after="0" w:line="240" w:lineRule="auto"/>
        <w:rPr>
          <w:lang w:val="pt-PT"/>
        </w:rPr>
      </w:pPr>
    </w:p>
    <w:sectPr w:rsidR="007178D0" w:rsidRPr="00252011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C79" w:rsidRDefault="00001C79" w:rsidP="00C9242D">
      <w:pPr>
        <w:spacing w:after="0" w:line="240" w:lineRule="auto"/>
      </w:pPr>
      <w:r>
        <w:separator/>
      </w:r>
    </w:p>
  </w:endnote>
  <w:endnote w:type="continuationSeparator" w:id="0">
    <w:p w:rsidR="00001C79" w:rsidRDefault="00001C79" w:rsidP="00C92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D77A23" w:rsidRPr="00D77A23" w:rsidRDefault="0038356F">
    <w:pPr>
      <w:pStyle w:val="Footer"/>
      <w:rPr>
        <w:sz w:val="16"/>
        <w:szCs w:val="16"/>
      </w:rPr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4.25pt;width:450.55pt;height:36.8pt;z-index:251658240" filled="f" stroked="f">
          <v:textbox style="mso-fit-shape-to-text:t" inset="0,0,0,0">
            <w:txbxContent>
              <w:p w:rsidR="009B0E4C" w:rsidRPr="00252011" w:rsidRDefault="00001C79" w:rsidP="00B33151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  <w:p w:rsidR="002F372E" w:rsidRDefault="00001C79">
    <w:pPr>
      <w:pStyle w:val="Foot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C79" w:rsidRDefault="00001C79" w:rsidP="00C9242D">
      <w:pPr>
        <w:spacing w:after="0" w:line="240" w:lineRule="auto"/>
      </w:pPr>
      <w:r>
        <w:separator/>
      </w:r>
    </w:p>
  </w:footnote>
  <w:footnote w:type="continuationSeparator" w:id="0">
    <w:p w:rsidR="00001C79" w:rsidRDefault="00001C79" w:rsidP="00C92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C9242D" w:rsidTr="0084517A">
      <w:tc>
        <w:tcPr>
          <w:tcW w:w="5000" w:type="pct"/>
        </w:tcPr>
        <w:p w:rsidR="002F372E" w:rsidRPr="009B5B65" w:rsidRDefault="0038356F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38356F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01C79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7A74433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1D603FD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8B3C187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2BEF54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B0C929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508120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AA420C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D13683C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8326C05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C728E4F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443C33FA" w:tentative="1">
      <w:start w:val="1"/>
      <w:numFmt w:val="lowerLetter"/>
      <w:lvlText w:val="%2."/>
      <w:lvlJc w:val="left"/>
      <w:pPr>
        <w:ind w:left="2246" w:hanging="360"/>
      </w:pPr>
    </w:lvl>
    <w:lvl w:ilvl="2" w:tplc="8EB2CB7E" w:tentative="1">
      <w:start w:val="1"/>
      <w:numFmt w:val="lowerRoman"/>
      <w:lvlText w:val="%3."/>
      <w:lvlJc w:val="right"/>
      <w:pPr>
        <w:ind w:left="2966" w:hanging="180"/>
      </w:pPr>
    </w:lvl>
    <w:lvl w:ilvl="3" w:tplc="39A024AC" w:tentative="1">
      <w:start w:val="1"/>
      <w:numFmt w:val="decimal"/>
      <w:lvlText w:val="%4."/>
      <w:lvlJc w:val="left"/>
      <w:pPr>
        <w:ind w:left="3686" w:hanging="360"/>
      </w:pPr>
    </w:lvl>
    <w:lvl w:ilvl="4" w:tplc="22380096" w:tentative="1">
      <w:start w:val="1"/>
      <w:numFmt w:val="lowerLetter"/>
      <w:lvlText w:val="%5."/>
      <w:lvlJc w:val="left"/>
      <w:pPr>
        <w:ind w:left="4406" w:hanging="360"/>
      </w:pPr>
    </w:lvl>
    <w:lvl w:ilvl="5" w:tplc="BB94D2E6" w:tentative="1">
      <w:start w:val="1"/>
      <w:numFmt w:val="lowerRoman"/>
      <w:lvlText w:val="%6."/>
      <w:lvlJc w:val="right"/>
      <w:pPr>
        <w:ind w:left="5126" w:hanging="180"/>
      </w:pPr>
    </w:lvl>
    <w:lvl w:ilvl="6" w:tplc="4CAE03A0" w:tentative="1">
      <w:start w:val="1"/>
      <w:numFmt w:val="decimal"/>
      <w:lvlText w:val="%7."/>
      <w:lvlJc w:val="left"/>
      <w:pPr>
        <w:ind w:left="5846" w:hanging="360"/>
      </w:pPr>
    </w:lvl>
    <w:lvl w:ilvl="7" w:tplc="84820E9E" w:tentative="1">
      <w:start w:val="1"/>
      <w:numFmt w:val="lowerLetter"/>
      <w:lvlText w:val="%8."/>
      <w:lvlJc w:val="left"/>
      <w:pPr>
        <w:ind w:left="6566" w:hanging="360"/>
      </w:pPr>
    </w:lvl>
    <w:lvl w:ilvl="8" w:tplc="05EEF93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DC403EA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0F1262C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42AC5B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D04745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2C097E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C1FA1A2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1806A8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DB67D8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8BE7BA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54F012B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BC12B0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B8C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42AA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94C7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0ECE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886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A2DF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2CE0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DC7E861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478EA1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FC77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E01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54A0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E84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DCF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271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7025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242D"/>
    <w:rsid w:val="00001C79"/>
    <w:rsid w:val="00252011"/>
    <w:rsid w:val="0038356F"/>
    <w:rsid w:val="00C9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D2FF-E11E-C542-A043-6867F5F5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0</TotalTime>
  <Pages>1</Pages>
  <Words>33</Words>
  <Characters>192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2012-12-26T17:15:00Z</dcterms:created>
  <dcterms:modified xsi:type="dcterms:W3CDTF">2012-12-26T17:15:00Z</dcterms:modified>
</cp:coreProperties>
</file>